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9984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DC8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CE3DED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E8D279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单元16机器学习入门</w:t>
            </w:r>
          </w:p>
        </w:tc>
        <w:tc>
          <w:tcPr>
            <w:tcW w:w="709" w:type="dxa"/>
            <w:vAlign w:val="center"/>
          </w:tcPr>
          <w:p w14:paraId="2ADF22CE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D47112D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A6ACB1B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DFEA9E5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3EC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F6D558F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078110A">
            <w:pPr>
              <w:ind w:firstLine="241" w:firstLineChars="100"/>
              <w:rPr>
                <w:rFonts w:hint="eastAsia" w:ascii="宋体" w:hAnsi="宋体" w:cs="宋体"/>
                <w:szCs w:val="21"/>
              </w:rPr>
            </w:pPr>
            <w:bookmarkStart w:id="0" w:name="OLE_LINK1"/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B71B596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特征工程基础</w:t>
            </w:r>
          </w:p>
          <w:p w14:paraId="5450293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监督学习流程</w:t>
            </w:r>
          </w:p>
          <w:p w14:paraId="09628746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模型评估指标</w:t>
            </w:r>
            <w:bookmarkEnd w:id="0"/>
          </w:p>
        </w:tc>
      </w:tr>
      <w:tr w14:paraId="3A193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73936AC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8F33303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C1CF74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1.机器学习基本概念</w:t>
            </w:r>
          </w:p>
          <w:p w14:paraId="2E4640D8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2.常见算法类型（监督/无监督/强化学习）</w:t>
            </w:r>
          </w:p>
          <w:p w14:paraId="58327C34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3.数据预处理与划分（训练集/测试集）</w:t>
            </w:r>
          </w:p>
          <w:p w14:paraId="236A24F9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8F2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460E7D3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4AA7327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DED1CC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1.线性回归与分类问题基础</w:t>
            </w:r>
          </w:p>
          <w:p w14:paraId="3C75A40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2.过拟合与正则化方法</w:t>
            </w:r>
          </w:p>
          <w:p w14:paraId="08239BE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3.交叉验证与超参数调优</w:t>
            </w:r>
          </w:p>
          <w:p w14:paraId="5A106F6A">
            <w:pPr>
              <w:pStyle w:val="8"/>
              <w:spacing w:before="0" w:beforeAutospacing="0" w:after="0" w:afterAutospacing="0"/>
              <w:ind w:firstLine="480" w:firstLineChars="200"/>
              <w:rPr>
                <w:rFonts w:hint="eastAsia"/>
              </w:rPr>
            </w:pPr>
          </w:p>
        </w:tc>
      </w:tr>
      <w:tr w14:paraId="543B3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563177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5870EB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94B3819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E0F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1.特征选择与降维方法（如PCA、LDA）</w:t>
            </w:r>
          </w:p>
          <w:p w14:paraId="6BC6A8A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2.过拟合与欠拟合的平衡策略</w:t>
            </w:r>
          </w:p>
          <w:p w14:paraId="3F423CA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3.分类任务中样本不均衡的处理</w:t>
            </w:r>
          </w:p>
          <w:p w14:paraId="19BFA890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 w:cs="宋体"/>
                <w:sz w:val="21"/>
                <w:szCs w:val="21"/>
              </w:rPr>
              <w:t>【难点】</w:t>
            </w:r>
          </w:p>
          <w:p w14:paraId="078BD61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1.掌握机器学习范式</w:t>
            </w:r>
          </w:p>
          <w:p w14:paraId="6E0448D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2.理解过拟合现象</w:t>
            </w:r>
          </w:p>
          <w:p w14:paraId="7B634473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3.了解偏差-方差权衡</w:t>
            </w:r>
          </w:p>
          <w:p w14:paraId="35E2AE08">
            <w:pPr>
              <w:pStyle w:val="8"/>
              <w:spacing w:before="0" w:beforeAutospacing="0" w:after="0" w:afterAutospacing="0"/>
              <w:rPr>
                <w:rFonts w:hint="eastAsia"/>
              </w:rPr>
            </w:pPr>
          </w:p>
        </w:tc>
      </w:tr>
      <w:tr w14:paraId="2807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DBF0A9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5070A8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A2B4FEF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37508C0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86BCE48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D81BD1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A11B7F0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3AA8DFD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F3E551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8D8DD7D"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56F96A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137508C0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486BCE48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D81BD1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6A11B7F0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3AA8DFD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F3E5516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8D8DD7D"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56F96AE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AA63F79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DDA88D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69D83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机器学习基本概念</w:t>
                                  </w:r>
                                </w:p>
                                <w:p w14:paraId="1D8806CF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69D835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机器学习基本概念</w:t>
                            </w:r>
                          </w:p>
                          <w:p w14:paraId="1D8806C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97E76A">
            <w:pPr>
              <w:rPr>
                <w:rFonts w:hint="eastAsia" w:ascii="宋体" w:hAnsi="宋体"/>
                <w:sz w:val="24"/>
              </w:rPr>
            </w:pPr>
          </w:p>
          <w:p w14:paraId="7E959E34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E322C8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9183C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常见算法类型（监督/无监督/强化学习）</w:t>
                                  </w:r>
                                </w:p>
                                <w:p w14:paraId="3AC4A145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F9183C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常见算法类型（监督/无监督/强化学习）</w:t>
                            </w:r>
                          </w:p>
                          <w:p w14:paraId="3AC4A145"/>
                        </w:txbxContent>
                      </v:textbox>
                    </v:shape>
                  </w:pict>
                </mc:Fallback>
              </mc:AlternateContent>
            </w:r>
          </w:p>
          <w:p w14:paraId="40BA3018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1D3CF9A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ACC8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数据预处理与划分（训练集/测试集）</w:t>
                                  </w:r>
                                </w:p>
                                <w:p w14:paraId="521DED67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DACC81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数据预处理与划分（训练集/测试集）</w:t>
                            </w:r>
                          </w:p>
                          <w:p w14:paraId="521DED6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D01A56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9F0A39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机器学习入门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09F0A3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机器学习入门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8F5BD0">
            <w:pPr>
              <w:rPr>
                <w:rFonts w:hint="eastAsia" w:ascii="宋体" w:hAnsi="宋体"/>
                <w:sz w:val="24"/>
              </w:rPr>
            </w:pPr>
          </w:p>
          <w:p w14:paraId="55C21D18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3D77AA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362485E8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3D77AA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362485E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2E2F61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C5C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661712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33DFE9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937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F44C83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CC1FDE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机器学习入门</w:t>
            </w:r>
          </w:p>
        </w:tc>
      </w:tr>
      <w:tr w14:paraId="5F86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6451A3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40AA2A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670F3DE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EC7BC0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69F8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52FF3C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BA87E0C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D836DDB">
      <w:pPr>
        <w:jc w:val="center"/>
        <w:rPr>
          <w:b/>
          <w:sz w:val="24"/>
          <w:szCs w:val="36"/>
        </w:rPr>
      </w:pPr>
    </w:p>
    <w:p w14:paraId="361A6332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2D5C39BA">
      <w:pPr>
        <w:jc w:val="center"/>
        <w:rPr>
          <w:b/>
          <w:sz w:val="24"/>
          <w:szCs w:val="36"/>
        </w:rPr>
      </w:pPr>
    </w:p>
    <w:p w14:paraId="461F4FC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901"/>
        <w:gridCol w:w="1330"/>
      </w:tblGrid>
      <w:tr w14:paraId="48119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A43D8B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901" w:type="dxa"/>
            <w:vAlign w:val="center"/>
          </w:tcPr>
          <w:p w14:paraId="57DD950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330" w:type="dxa"/>
            <w:vAlign w:val="center"/>
          </w:tcPr>
          <w:p w14:paraId="6AAB48B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D68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637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002153">
            <w:pPr>
              <w:spacing w:line="400" w:lineRule="exact"/>
              <w:jc w:val="center"/>
              <w:rPr>
                <w:sz w:val="24"/>
              </w:rPr>
            </w:pPr>
          </w:p>
          <w:p w14:paraId="670B5D78">
            <w:pPr>
              <w:spacing w:line="400" w:lineRule="exact"/>
              <w:jc w:val="center"/>
              <w:rPr>
                <w:sz w:val="24"/>
              </w:rPr>
            </w:pPr>
          </w:p>
          <w:p w14:paraId="3A0DA939">
            <w:pPr>
              <w:spacing w:line="400" w:lineRule="exact"/>
              <w:jc w:val="center"/>
              <w:rPr>
                <w:sz w:val="24"/>
              </w:rPr>
            </w:pPr>
          </w:p>
          <w:p w14:paraId="3921C760">
            <w:pPr>
              <w:spacing w:line="400" w:lineRule="exact"/>
              <w:jc w:val="center"/>
              <w:rPr>
                <w:sz w:val="24"/>
              </w:rPr>
            </w:pPr>
          </w:p>
          <w:p w14:paraId="5FEA7548">
            <w:pPr>
              <w:spacing w:line="400" w:lineRule="exact"/>
              <w:jc w:val="center"/>
              <w:rPr>
                <w:sz w:val="24"/>
              </w:rPr>
            </w:pPr>
          </w:p>
          <w:p w14:paraId="40A228F7">
            <w:pPr>
              <w:spacing w:line="400" w:lineRule="exact"/>
              <w:jc w:val="center"/>
              <w:rPr>
                <w:sz w:val="24"/>
              </w:rPr>
            </w:pPr>
          </w:p>
          <w:p w14:paraId="280A7575">
            <w:pPr>
              <w:spacing w:line="400" w:lineRule="exact"/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3448C84B">
            <w:pPr>
              <w:spacing w:line="400" w:lineRule="exact"/>
              <w:jc w:val="center"/>
              <w:rPr>
                <w:sz w:val="24"/>
              </w:rPr>
            </w:pPr>
          </w:p>
          <w:p w14:paraId="6738C753">
            <w:pPr>
              <w:spacing w:line="400" w:lineRule="exact"/>
              <w:jc w:val="center"/>
              <w:rPr>
                <w:sz w:val="24"/>
              </w:rPr>
            </w:pPr>
          </w:p>
          <w:p w14:paraId="0843B271">
            <w:pPr>
              <w:spacing w:line="400" w:lineRule="exact"/>
              <w:jc w:val="center"/>
              <w:rPr>
                <w:sz w:val="24"/>
              </w:rPr>
            </w:pPr>
          </w:p>
          <w:p w14:paraId="2821531F">
            <w:pPr>
              <w:spacing w:line="400" w:lineRule="exact"/>
              <w:jc w:val="center"/>
              <w:rPr>
                <w:sz w:val="24"/>
              </w:rPr>
            </w:pPr>
          </w:p>
          <w:p w14:paraId="217E9D56">
            <w:pPr>
              <w:spacing w:line="400" w:lineRule="exact"/>
              <w:jc w:val="center"/>
              <w:rPr>
                <w:sz w:val="24"/>
              </w:rPr>
            </w:pPr>
          </w:p>
          <w:p w14:paraId="1166B440">
            <w:pPr>
              <w:spacing w:line="400" w:lineRule="exact"/>
              <w:jc w:val="center"/>
              <w:rPr>
                <w:sz w:val="24"/>
              </w:rPr>
            </w:pPr>
          </w:p>
          <w:p w14:paraId="2C1DC415">
            <w:pPr>
              <w:spacing w:line="400" w:lineRule="exact"/>
              <w:jc w:val="center"/>
              <w:rPr>
                <w:sz w:val="24"/>
              </w:rPr>
            </w:pPr>
          </w:p>
          <w:p w14:paraId="0CF82263">
            <w:pPr>
              <w:spacing w:line="400" w:lineRule="exact"/>
              <w:jc w:val="center"/>
              <w:rPr>
                <w:sz w:val="24"/>
              </w:rPr>
            </w:pPr>
          </w:p>
          <w:p w14:paraId="264BF1C1">
            <w:pPr>
              <w:spacing w:line="400" w:lineRule="exact"/>
              <w:jc w:val="center"/>
              <w:rPr>
                <w:sz w:val="24"/>
              </w:rPr>
            </w:pPr>
          </w:p>
          <w:p w14:paraId="4A863F05">
            <w:pPr>
              <w:spacing w:line="400" w:lineRule="exact"/>
              <w:jc w:val="center"/>
              <w:rPr>
                <w:sz w:val="24"/>
              </w:rPr>
            </w:pPr>
          </w:p>
          <w:p w14:paraId="1B2C8EB7">
            <w:pPr>
              <w:spacing w:line="400" w:lineRule="exact"/>
              <w:jc w:val="center"/>
              <w:rPr>
                <w:sz w:val="24"/>
              </w:rPr>
            </w:pPr>
          </w:p>
          <w:p w14:paraId="176BCB8A">
            <w:pPr>
              <w:spacing w:line="400" w:lineRule="exact"/>
              <w:jc w:val="center"/>
              <w:rPr>
                <w:sz w:val="24"/>
              </w:rPr>
            </w:pPr>
          </w:p>
          <w:p w14:paraId="1D6C246F">
            <w:pPr>
              <w:spacing w:line="400" w:lineRule="exact"/>
              <w:jc w:val="center"/>
              <w:rPr>
                <w:sz w:val="24"/>
              </w:rPr>
            </w:pPr>
          </w:p>
          <w:p w14:paraId="58BE6BBF">
            <w:pPr>
              <w:spacing w:line="400" w:lineRule="exact"/>
              <w:jc w:val="center"/>
              <w:rPr>
                <w:sz w:val="24"/>
              </w:rPr>
            </w:pPr>
          </w:p>
          <w:p w14:paraId="1C386BC9">
            <w:pPr>
              <w:spacing w:line="400" w:lineRule="exact"/>
              <w:jc w:val="center"/>
              <w:rPr>
                <w:sz w:val="24"/>
              </w:rPr>
            </w:pPr>
          </w:p>
          <w:p w14:paraId="3B8BB8FD">
            <w:pPr>
              <w:spacing w:line="400" w:lineRule="exact"/>
              <w:jc w:val="center"/>
              <w:rPr>
                <w:sz w:val="24"/>
              </w:rPr>
            </w:pPr>
          </w:p>
          <w:p w14:paraId="7A4499DF">
            <w:pPr>
              <w:spacing w:line="400" w:lineRule="exact"/>
              <w:jc w:val="center"/>
              <w:rPr>
                <w:sz w:val="24"/>
              </w:rPr>
            </w:pPr>
          </w:p>
          <w:p w14:paraId="34D009A8">
            <w:pPr>
              <w:spacing w:line="400" w:lineRule="exact"/>
              <w:jc w:val="center"/>
              <w:rPr>
                <w:sz w:val="24"/>
              </w:rPr>
            </w:pPr>
          </w:p>
          <w:p w14:paraId="2C0F3F6F">
            <w:pPr>
              <w:spacing w:line="400" w:lineRule="exact"/>
              <w:jc w:val="center"/>
              <w:rPr>
                <w:sz w:val="24"/>
              </w:rPr>
            </w:pPr>
          </w:p>
          <w:p w14:paraId="60015126">
            <w:pPr>
              <w:spacing w:line="400" w:lineRule="exact"/>
              <w:jc w:val="center"/>
              <w:rPr>
                <w:sz w:val="24"/>
              </w:rPr>
            </w:pPr>
          </w:p>
          <w:p w14:paraId="2D93181D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7F10ED4B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476C5181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217F9410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365FE741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837805B">
            <w:pPr>
              <w:spacing w:line="400" w:lineRule="exact"/>
              <w:rPr>
                <w:sz w:val="24"/>
              </w:rPr>
            </w:pPr>
          </w:p>
          <w:p w14:paraId="2443F170">
            <w:pPr>
              <w:spacing w:line="400" w:lineRule="exact"/>
              <w:rPr>
                <w:sz w:val="24"/>
              </w:rPr>
            </w:pPr>
          </w:p>
          <w:p w14:paraId="5D920903">
            <w:pPr>
              <w:spacing w:line="400" w:lineRule="exact"/>
              <w:rPr>
                <w:b/>
                <w:sz w:val="24"/>
              </w:rPr>
            </w:pPr>
          </w:p>
          <w:p w14:paraId="4670A230">
            <w:pPr>
              <w:spacing w:line="400" w:lineRule="exact"/>
              <w:rPr>
                <w:b/>
                <w:sz w:val="24"/>
              </w:rPr>
            </w:pPr>
          </w:p>
          <w:p w14:paraId="6A0AED11">
            <w:pPr>
              <w:spacing w:line="400" w:lineRule="exact"/>
              <w:rPr>
                <w:b/>
                <w:sz w:val="24"/>
              </w:rPr>
            </w:pPr>
          </w:p>
          <w:p w14:paraId="40359904">
            <w:pPr>
              <w:spacing w:line="400" w:lineRule="exact"/>
              <w:rPr>
                <w:b/>
                <w:sz w:val="24"/>
              </w:rPr>
            </w:pPr>
          </w:p>
          <w:p w14:paraId="633C013F">
            <w:pPr>
              <w:spacing w:line="400" w:lineRule="exact"/>
              <w:rPr>
                <w:b/>
                <w:sz w:val="24"/>
              </w:rPr>
            </w:pPr>
          </w:p>
          <w:p w14:paraId="1008C314">
            <w:pPr>
              <w:spacing w:line="400" w:lineRule="exact"/>
              <w:rPr>
                <w:b/>
                <w:sz w:val="24"/>
              </w:rPr>
            </w:pPr>
          </w:p>
          <w:p w14:paraId="3B308D0A">
            <w:pPr>
              <w:spacing w:line="400" w:lineRule="exact"/>
              <w:rPr>
                <w:b/>
                <w:sz w:val="24"/>
              </w:rPr>
            </w:pPr>
          </w:p>
          <w:p w14:paraId="509F8A01">
            <w:pPr>
              <w:spacing w:line="400" w:lineRule="exact"/>
              <w:rPr>
                <w:b/>
                <w:sz w:val="24"/>
              </w:rPr>
            </w:pPr>
          </w:p>
          <w:p w14:paraId="137E2C3F">
            <w:pPr>
              <w:spacing w:line="400" w:lineRule="exact"/>
              <w:rPr>
                <w:b/>
                <w:sz w:val="24"/>
              </w:rPr>
            </w:pPr>
          </w:p>
          <w:p w14:paraId="6A74253B">
            <w:pPr>
              <w:spacing w:line="400" w:lineRule="exact"/>
              <w:rPr>
                <w:b/>
                <w:sz w:val="24"/>
              </w:rPr>
            </w:pPr>
          </w:p>
          <w:p w14:paraId="04C5390E">
            <w:pPr>
              <w:spacing w:line="400" w:lineRule="exact"/>
              <w:rPr>
                <w:b/>
                <w:sz w:val="24"/>
              </w:rPr>
            </w:pPr>
          </w:p>
          <w:p w14:paraId="1D2A81CA">
            <w:pPr>
              <w:spacing w:line="400" w:lineRule="exact"/>
              <w:rPr>
                <w:b/>
                <w:sz w:val="24"/>
              </w:rPr>
            </w:pPr>
          </w:p>
          <w:p w14:paraId="02C1E29A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31ED49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901" w:type="dxa"/>
            <w:tcBorders>
              <w:left w:val="single" w:color="auto" w:sz="4" w:space="0"/>
            </w:tcBorders>
          </w:tcPr>
          <w:p w14:paraId="30CF3406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180BA26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引导学生思考：当前数据爆炸式增长背景下，传统数据存储与计算面临哪些挑战？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激发兴趣，简述大数据技术的诞生背景及Hadoop的出现与意义。</w:t>
            </w:r>
          </w:p>
          <w:p w14:paraId="1160E856">
            <w:pPr>
              <w:spacing w:line="400" w:lineRule="exact"/>
              <w:jc w:val="left"/>
              <w:rPr>
                <w:sz w:val="24"/>
              </w:rPr>
            </w:pPr>
          </w:p>
          <w:p w14:paraId="4DBDEC34">
            <w:pPr>
              <w:spacing w:line="400" w:lineRule="exact"/>
              <w:jc w:val="left"/>
              <w:rPr>
                <w:sz w:val="24"/>
              </w:rPr>
            </w:pPr>
          </w:p>
          <w:p w14:paraId="0A1B733E">
            <w:pPr>
              <w:spacing w:line="400" w:lineRule="exact"/>
              <w:jc w:val="left"/>
              <w:rPr>
                <w:sz w:val="24"/>
              </w:rPr>
            </w:pPr>
          </w:p>
          <w:p w14:paraId="5A20B7A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highlight w:val="lightGray"/>
              </w:rPr>
              <w:t>二、</w:t>
            </w:r>
            <w:r>
              <w:rPr>
                <w:rFonts w:hint="eastAsia"/>
                <w:b/>
                <w:sz w:val="24"/>
              </w:rPr>
              <w:t>知识准备</w:t>
            </w:r>
          </w:p>
          <w:p w14:paraId="3432B9B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教师介绍课程总体框架，监督学习与非监督学习的区别、典型算法（如线性回归、决策树）、模型评估方法、课程目标、教学方式（案例教学、实践操作为主）、考核安排及项目任务。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强调本单元为入门基础，需重点理解“数据驱动”思想与建模核心步骤。</w:t>
            </w:r>
          </w:p>
          <w:p w14:paraId="190A9957">
            <w:pPr>
              <w:jc w:val="left"/>
              <w:rPr>
                <w:b/>
                <w:sz w:val="24"/>
              </w:rPr>
            </w:pPr>
          </w:p>
          <w:p w14:paraId="46A9508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三、技能操作</w:t>
            </w:r>
          </w:p>
          <w:p w14:paraId="74F5C060">
            <w:pPr>
              <w:spacing w:line="440" w:lineRule="exact"/>
              <w:ind w:firstLine="482" w:firstLineChars="200"/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  <w:t>1. 机器学习基本概念讲解</w:t>
            </w:r>
          </w:p>
          <w:p w14:paraId="0720D6C2">
            <w:pPr>
              <w:spacing w:line="440" w:lineRule="exact"/>
              <w:ind w:left="718" w:leftChars="342" w:firstLine="0" w:firstLineChars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监督学习、无监督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学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习、强化学习简介。关键术语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特征、标签、训练集、测试集、过拟合。</w:t>
            </w:r>
          </w:p>
          <w:p w14:paraId="11DB93EA">
            <w:pPr>
              <w:spacing w:line="440" w:lineRule="exact"/>
              <w:ind w:left="718" w:leftChars="342" w:firstLine="0" w:firstLineChars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案例引导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通过“垃圾邮件识别”说明分类问题，通过“用户分群”说明聚类问题。</w:t>
            </w:r>
          </w:p>
          <w:p w14:paraId="2FC63DC4">
            <w:pPr>
              <w:spacing w:line="440" w:lineRule="exact"/>
              <w:ind w:firstLine="482" w:firstLineChars="200"/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  <w:t>2. 典型算法原理解析</w:t>
            </w:r>
          </w:p>
          <w:p w14:paraId="633C6629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  <w:t>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线性回归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最小二乘法与损失函数。</w:t>
            </w:r>
          </w:p>
          <w:p w14:paraId="1F282A8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​决策树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信息增益与分裂规则。</w:t>
            </w:r>
          </w:p>
          <w:p w14:paraId="62F5667F">
            <w:pPr>
              <w:spacing w:line="440" w:lineRule="exact"/>
              <w:ind w:left="718" w:leftChars="342" w:firstLine="0" w:firstLineChars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对比传统方法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对比规则编程与机器学习解决同一问题的差异。</w:t>
            </w:r>
          </w:p>
          <w:p w14:paraId="7B69F8F7">
            <w:pPr>
              <w:spacing w:line="440" w:lineRule="exact"/>
              <w:ind w:firstLine="482" w:firstLineChars="200"/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  <w:t>3. 机器学习工具链实践</w:t>
            </w:r>
          </w:p>
          <w:p w14:paraId="2B810BFA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sz w:val="24"/>
              </w:rPr>
              <w:t>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安装Anaconda、Jupyter Notebook。</w:t>
            </w:r>
          </w:p>
          <w:p w14:paraId="10B52D32">
            <w:pPr>
              <w:spacing w:line="440" w:lineRule="exact"/>
              <w:ind w:left="718" w:leftChars="342" w:firstLine="0" w:firstLineChars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用Scikit-learn加载数据集、划分训练集/测试集、训练简单模型并评估。</w:t>
            </w:r>
          </w:p>
          <w:p w14:paraId="1193938F">
            <w:pPr>
              <w:spacing w:line="440" w:lineRule="exact"/>
              <w:ind w:left="718" w:leftChars="342" w:firstLine="0" w:firstLineChars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学生尝试修改参数观察模型效果，讨论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特征数量对结果</w:t>
            </w:r>
            <w:bookmarkStart w:id="1" w:name="_GoBack"/>
            <w:bookmarkEnd w:id="1"/>
            <w:r>
              <w:rPr>
                <w:rFonts w:hint="eastAsia" w:asciiTheme="minorEastAsia" w:hAnsiTheme="minorEastAsia" w:eastAsiaTheme="minorEastAsia"/>
                <w:sz w:val="24"/>
              </w:rPr>
              <w:t>的影响”。</w:t>
            </w:r>
          </w:p>
          <w:p w14:paraId="351DEB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7565112"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总结：回顾机器学习核心概念、算法分类及工具使用。</w:t>
            </w: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br w:type="textWrapping"/>
            </w: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作业：书面作业：对比监督学习与无监督学习的典型应用场景。</w:t>
            </w:r>
          </w:p>
          <w:p w14:paraId="515CDA68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330" w:type="dxa"/>
            <w:vMerge w:val="restart"/>
          </w:tcPr>
          <w:p w14:paraId="7233B0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3F9C95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60AE14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1155630C">
            <w:pPr>
              <w:spacing w:line="400" w:lineRule="exact"/>
              <w:jc w:val="left"/>
              <w:rPr>
                <w:szCs w:val="21"/>
              </w:rPr>
            </w:pPr>
          </w:p>
          <w:p w14:paraId="13C570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86A0D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37839E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6D8B8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88EB63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55F09B8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8BF5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64C2BE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3C47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5A84886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970E00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6A506BB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4194F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0FC8BC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38AB55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5BD45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ED487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601248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4E2B36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1809028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B3EBC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F1D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47A9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901" w:type="dxa"/>
            <w:tcBorders>
              <w:top w:val="nil"/>
              <w:left w:val="single" w:color="auto" w:sz="4" w:space="0"/>
            </w:tcBorders>
          </w:tcPr>
          <w:p w14:paraId="0649B125">
            <w:pPr>
              <w:widowControl/>
              <w:spacing w:before="100" w:beforeAutospacing="1" w:after="100" w:afterAutospacing="1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机器学习入门核心​</w:t>
            </w:r>
            <w:r>
              <w:rPr>
                <w:b/>
                <w:bCs/>
                <w:kern w:val="0"/>
                <w:sz w:val="27"/>
                <w:szCs w:val="27"/>
              </w:rPr>
              <w:t>​</w:t>
            </w:r>
          </w:p>
          <w:p w14:paraId="7D8AB446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一、机器学习发展背景​​</w:t>
            </w:r>
          </w:p>
          <w:p w14:paraId="4D32DE56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二、机器学习核心优势</w:t>
            </w:r>
          </w:p>
          <w:p w14:paraId="4DBD501B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三、机器学习核心组成​​</w:t>
            </w:r>
          </w:p>
          <w:p w14:paraId="348DFDEC">
            <w:pPr>
              <w:pStyle w:val="17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330" w:type="dxa"/>
            <w:vMerge w:val="continue"/>
          </w:tcPr>
          <w:p w14:paraId="4653277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E2D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20B5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901" w:type="dxa"/>
            <w:tcBorders>
              <w:left w:val="single" w:color="auto" w:sz="4" w:space="0"/>
            </w:tcBorders>
          </w:tcPr>
          <w:p w14:paraId="105E5E2E">
            <w:pPr>
              <w:spacing w:line="240" w:lineRule="auto"/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机器学习作为人工智能的核心技术，在数据科学和智能应用开发中具有重要地位。通过本单元的学习，学生对机器学习的基本概念、核心优势及主要方法有了初步认识。教学中结合理论讲解与代码实践（如Scikit-learn案例），有效提升了学生的动手能力和学习兴趣。但部分学生对不同算法的适用场景及调参技巧仍存在困惑，后续需加强实战项目训练（如手写数字识别、房价预测等），并结合可视化工具（如Matplotlib、TensorBoard）加深理解。通过持续优化教学方式，帮助学生建立扎实的机器学习基础，为后续深度学习与AI应用开发奠定基础。</w:t>
            </w:r>
          </w:p>
          <w:p w14:paraId="13D58934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</w:p>
        </w:tc>
        <w:tc>
          <w:tcPr>
            <w:tcW w:w="1330" w:type="dxa"/>
          </w:tcPr>
          <w:p w14:paraId="01FD518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389050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A7E87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399D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38E7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10E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05F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234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4E81788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E0A5E8E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2A7EC1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9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  <w:style w:type="character" w:customStyle="1" w:styleId="19">
    <w:name w:val="标题 4 字符"/>
    <w:basedOn w:val="11"/>
    <w:link w:val="2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1346</Words>
  <Characters>1502</Characters>
  <Lines>145</Lines>
  <Paragraphs>93</Paragraphs>
  <TotalTime>19</TotalTime>
  <ScaleCrop>false</ScaleCrop>
  <LinksUpToDate>false</LinksUpToDate>
  <CharactersWithSpaces>1546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2025-06-23T03:08:00Z</dcterms:created>
  <dc:creator>电脑城装机专用版</dc:creator>
  <cp:lastModifiedBy>銥風</cp:lastModifiedBy>
  <dcterms:modified xsi:type="dcterms:W3CDTF">2025-06-25T02:39:29Z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